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577B65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577B65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577B65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tbl>
      <w:tblPr>
        <w:tblW w:w="49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4"/>
        <w:gridCol w:w="4599"/>
        <w:gridCol w:w="4008"/>
        <w:gridCol w:w="709"/>
        <w:gridCol w:w="991"/>
        <w:gridCol w:w="1844"/>
        <w:gridCol w:w="8"/>
        <w:gridCol w:w="1938"/>
        <w:gridCol w:w="8"/>
      </w:tblGrid>
      <w:tr w:rsidR="00C02072" w:rsidRPr="00626A61" w:rsidTr="00D16E9A">
        <w:trPr>
          <w:gridAfter w:val="1"/>
          <w:wAfter w:w="8" w:type="dxa"/>
          <w:trHeight w:val="960"/>
        </w:trPr>
        <w:tc>
          <w:tcPr>
            <w:tcW w:w="925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№</w:t>
            </w:r>
          </w:p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>п/п</w:t>
            </w:r>
          </w:p>
        </w:tc>
        <w:tc>
          <w:tcPr>
            <w:tcW w:w="4599" w:type="dxa"/>
            <w:vAlign w:val="center"/>
          </w:tcPr>
          <w:p w:rsidR="005836E7" w:rsidRPr="00626A61" w:rsidRDefault="005836E7" w:rsidP="005E00D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eastAsia="Calibri" w:hAnsi="Tahoma" w:cs="Tahoma"/>
              </w:rPr>
              <w:t xml:space="preserve">Наименование </w:t>
            </w:r>
            <w:r w:rsidR="00D16E9A">
              <w:rPr>
                <w:rFonts w:ascii="Tahoma" w:eastAsia="Calibri" w:hAnsi="Tahoma" w:cs="Tahoma"/>
              </w:rPr>
              <w:t xml:space="preserve">заявленного </w:t>
            </w:r>
            <w:r w:rsidRPr="00626A61">
              <w:rPr>
                <w:rFonts w:ascii="Tahoma" w:eastAsia="Calibri" w:hAnsi="Tahoma" w:cs="Tahoma"/>
              </w:rPr>
              <w:t>Товара</w:t>
            </w:r>
            <w:r w:rsidR="00D16E9A">
              <w:rPr>
                <w:rFonts w:ascii="Tahoma" w:eastAsia="Calibri" w:hAnsi="Tahoma" w:cs="Tahoma"/>
              </w:rPr>
              <w:t>, технические характеристики</w:t>
            </w:r>
            <w:r w:rsidR="005E00D1">
              <w:rPr>
                <w:rFonts w:ascii="Tahoma" w:eastAsia="Calibri" w:hAnsi="Tahoma" w:cs="Tahoma"/>
              </w:rPr>
              <w:t>, производимых работ.</w:t>
            </w:r>
            <w:r w:rsidR="004E4A10">
              <w:rPr>
                <w:rFonts w:ascii="Tahoma" w:eastAsia="Calibri" w:hAnsi="Tahoma" w:cs="Tahoma"/>
              </w:rPr>
              <w:t xml:space="preserve"> </w:t>
            </w:r>
          </w:p>
        </w:tc>
        <w:tc>
          <w:tcPr>
            <w:tcW w:w="4008" w:type="dxa"/>
            <w:vAlign w:val="center"/>
          </w:tcPr>
          <w:p w:rsidR="005836E7" w:rsidRPr="00626A61" w:rsidRDefault="00D16E9A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Предложение участника (наименование, технические характеристики)</w:t>
            </w:r>
          </w:p>
        </w:tc>
        <w:tc>
          <w:tcPr>
            <w:tcW w:w="709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Ед. изм.</w:t>
            </w:r>
          </w:p>
        </w:tc>
        <w:tc>
          <w:tcPr>
            <w:tcW w:w="991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Кол-во</w:t>
            </w:r>
          </w:p>
        </w:tc>
        <w:tc>
          <w:tcPr>
            <w:tcW w:w="1844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eastAsia="Calibri" w:hAnsi="Tahoma" w:cs="Tahoma"/>
              </w:rPr>
            </w:pPr>
            <w:r w:rsidRPr="00626A61">
              <w:rPr>
                <w:rFonts w:ascii="Tahoma" w:hAnsi="Tahoma" w:cs="Tahoma"/>
              </w:rPr>
              <w:t>Стоимость за единицу товара (без учета НДС), руб.</w:t>
            </w:r>
          </w:p>
        </w:tc>
        <w:tc>
          <w:tcPr>
            <w:tcW w:w="1946" w:type="dxa"/>
            <w:gridSpan w:val="2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</w:rPr>
            </w:pPr>
            <w:r w:rsidRPr="00626A61">
              <w:rPr>
                <w:rFonts w:ascii="Tahoma" w:hAnsi="Tahoma" w:cs="Tahoma"/>
              </w:rPr>
              <w:t>Общая стоимость товара (без учета НДС), руб.</w:t>
            </w:r>
          </w:p>
        </w:tc>
      </w:tr>
      <w:tr w:rsidR="00C02072" w:rsidRPr="00626A61" w:rsidTr="00D16E9A">
        <w:trPr>
          <w:gridAfter w:val="1"/>
          <w:wAfter w:w="8" w:type="dxa"/>
        </w:trPr>
        <w:tc>
          <w:tcPr>
            <w:tcW w:w="925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  <w:r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4599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4008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844" w:type="dxa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5836E7" w:rsidRPr="00626A61" w:rsidRDefault="005836E7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D16E9A">
        <w:trPr>
          <w:gridAfter w:val="1"/>
          <w:wAfter w:w="8" w:type="dxa"/>
        </w:trPr>
        <w:tc>
          <w:tcPr>
            <w:tcW w:w="925" w:type="dxa"/>
            <w:vAlign w:val="center"/>
          </w:tcPr>
          <w:p w:rsidR="0030542B" w:rsidRDefault="0030542B" w:rsidP="00626A61">
            <w:pPr>
              <w:spacing w:after="0" w:line="240" w:lineRule="auto"/>
              <w:rPr>
                <w:rFonts w:ascii="Tahoma" w:eastAsia="Calibri" w:hAnsi="Tahoma" w:cs="Tahoma"/>
              </w:rPr>
            </w:pPr>
          </w:p>
        </w:tc>
        <w:tc>
          <w:tcPr>
            <w:tcW w:w="4599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rPr>
                <w:rFonts w:ascii="Tahoma" w:hAnsi="Tahoma" w:cs="Tahoma"/>
              </w:rPr>
            </w:pPr>
          </w:p>
        </w:tc>
        <w:tc>
          <w:tcPr>
            <w:tcW w:w="4008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709" w:type="dxa"/>
            <w:shd w:val="clear" w:color="000000" w:fill="FFFFFF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333333"/>
              </w:rPr>
            </w:pPr>
          </w:p>
        </w:tc>
        <w:tc>
          <w:tcPr>
            <w:tcW w:w="1844" w:type="dxa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30542B" w:rsidRPr="00626A61" w:rsidRDefault="0030542B" w:rsidP="00626A61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D16E9A">
        <w:tc>
          <w:tcPr>
            <w:tcW w:w="13084" w:type="dxa"/>
            <w:gridSpan w:val="7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 xml:space="preserve">ИТОГО: </w:t>
            </w:r>
          </w:p>
        </w:tc>
        <w:tc>
          <w:tcPr>
            <w:tcW w:w="1946" w:type="dxa"/>
            <w:gridSpan w:val="2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D16E9A">
        <w:tc>
          <w:tcPr>
            <w:tcW w:w="13084" w:type="dxa"/>
            <w:gridSpan w:val="7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НДС:</w:t>
            </w:r>
          </w:p>
        </w:tc>
        <w:tc>
          <w:tcPr>
            <w:tcW w:w="1946" w:type="dxa"/>
            <w:gridSpan w:val="2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30542B" w:rsidRPr="00626A61" w:rsidTr="00D16E9A">
        <w:tc>
          <w:tcPr>
            <w:tcW w:w="13084" w:type="dxa"/>
            <w:gridSpan w:val="7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right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Всего с НДС:</w:t>
            </w:r>
          </w:p>
        </w:tc>
        <w:tc>
          <w:tcPr>
            <w:tcW w:w="1946" w:type="dxa"/>
            <w:gridSpan w:val="2"/>
            <w:vAlign w:val="center"/>
          </w:tcPr>
          <w:p w:rsidR="0030542B" w:rsidRPr="00626A61" w:rsidRDefault="0030542B" w:rsidP="0030542B">
            <w:pPr>
              <w:spacing w:after="0" w:line="240" w:lineRule="auto"/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577B65" w:rsidRPr="00CF1D1D" w:rsidRDefault="00577B65" w:rsidP="00577B65">
      <w:pPr>
        <w:spacing w:after="0" w:line="240" w:lineRule="auto"/>
        <w:rPr>
          <w:rFonts w:ascii="Tahoma" w:hAnsi="Tahoma" w:cs="Tahoma"/>
        </w:rPr>
      </w:pPr>
    </w:p>
    <w:p w:rsidR="00577B65" w:rsidRPr="001C3AE8" w:rsidRDefault="00577B65" w:rsidP="00577B6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Default="00577B65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5E00D1" w:rsidRDefault="005E00D1" w:rsidP="00577B65">
      <w:pPr>
        <w:pStyle w:val="ConsNormal"/>
        <w:ind w:firstLine="540"/>
        <w:jc w:val="both"/>
        <w:rPr>
          <w:rFonts w:ascii="Tahoma" w:eastAsia="Gulim" w:hAnsi="Tahoma" w:cs="Tahoma"/>
          <w:sz w:val="22"/>
          <w:szCs w:val="22"/>
          <w:lang w:eastAsia="ar-SA"/>
        </w:rPr>
      </w:pPr>
      <w:r w:rsidRPr="005E00D1">
        <w:rPr>
          <w:rFonts w:ascii="Tahoma" w:eastAsia="Gulim" w:hAnsi="Tahoma" w:cs="Tahoma"/>
          <w:sz w:val="22"/>
          <w:szCs w:val="22"/>
          <w:lang w:eastAsia="ar-SA"/>
        </w:rPr>
        <w:t xml:space="preserve">Стоимость поставляемого товара включает в себя стоимость тары, упаковки, маркировки, транспортных расходов, расходов, связанных с хранением и доставкой товара до места передачи товара и выполнения погрузочно-разгрузочных работ в месте передачи товара, расходов по уплате налогов, сборов и иных обязательных платежей, стоимость работ по монтажу (установке),  настройке и интеграции устройства с  системой  контроля удаленным доступом, а также всех иных расходов Поставщика, связанных с исполнением обязательств по поставке товара Покупателю. Монтаж, </w:t>
      </w:r>
      <w:r>
        <w:rPr>
          <w:rFonts w:ascii="Tahoma" w:eastAsia="Gulim" w:hAnsi="Tahoma" w:cs="Tahoma"/>
          <w:sz w:val="22"/>
          <w:szCs w:val="22"/>
          <w:lang w:eastAsia="ar-SA"/>
        </w:rPr>
        <w:t>производится</w:t>
      </w:r>
      <w:r w:rsidRPr="005E00D1">
        <w:rPr>
          <w:rFonts w:ascii="Tahoma" w:eastAsia="Gulim" w:hAnsi="Tahoma" w:cs="Tahoma"/>
          <w:sz w:val="22"/>
          <w:szCs w:val="22"/>
          <w:lang w:eastAsia="ar-SA"/>
        </w:rPr>
        <w:t xml:space="preserve"> с использованием собственных (арендованных) ресурсов Поставщика (материалы, изделия, инструменты, конструкции, оборудование).</w:t>
      </w:r>
    </w:p>
    <w:p w:rsidR="005E00D1" w:rsidRPr="005E00D1" w:rsidRDefault="005E00D1" w:rsidP="00577B6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95204" w:rsidRPr="0030542B" w:rsidRDefault="00495204" w:rsidP="00384674">
      <w:pPr>
        <w:spacing w:after="0" w:line="240" w:lineRule="auto"/>
        <w:ind w:firstLine="709"/>
        <w:jc w:val="both"/>
        <w:rPr>
          <w:rFonts w:ascii="Tahoma" w:hAnsi="Tahoma" w:cs="Tahoma"/>
        </w:rPr>
      </w:pPr>
      <w:r w:rsidRPr="0030542B">
        <w:rPr>
          <w:rFonts w:ascii="Tahoma" w:hAnsi="Tahoma" w:cs="Tahoma"/>
        </w:rPr>
        <w:t xml:space="preserve">1. Срок поставки: </w:t>
      </w:r>
      <w:r w:rsidR="00860B26" w:rsidRPr="005E059A">
        <w:rPr>
          <w:rFonts w:ascii="Tahoma" w:hAnsi="Tahoma" w:cs="Tahoma"/>
          <w:szCs w:val="24"/>
        </w:rPr>
        <w:t>Поставка, м</w:t>
      </w:r>
      <w:r w:rsidR="00860B26">
        <w:rPr>
          <w:rFonts w:ascii="Tahoma" w:hAnsi="Tahoma" w:cs="Tahoma"/>
          <w:szCs w:val="24"/>
        </w:rPr>
        <w:t xml:space="preserve">онтаж (установка), настройка и </w:t>
      </w:r>
      <w:r w:rsidR="005E00D1">
        <w:rPr>
          <w:rFonts w:ascii="Tahoma" w:hAnsi="Tahoma" w:cs="Tahoma"/>
          <w:szCs w:val="24"/>
        </w:rPr>
        <w:t xml:space="preserve">интеграция со СКУД производится в течение </w:t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</w:r>
      <w:r w:rsidR="00BE6004">
        <w:rPr>
          <w:rFonts w:ascii="Tahoma" w:hAnsi="Tahoma" w:cs="Tahoma"/>
          <w:szCs w:val="24"/>
        </w:rPr>
        <w:softHyphen/>
        <w:t>__________________</w:t>
      </w:r>
      <w:bookmarkStart w:id="0" w:name="_GoBack"/>
      <w:bookmarkEnd w:id="0"/>
      <w:r w:rsidR="005E00D1">
        <w:rPr>
          <w:rFonts w:ascii="Tahoma" w:hAnsi="Tahoma" w:cs="Tahoma"/>
          <w:szCs w:val="24"/>
        </w:rPr>
        <w:t xml:space="preserve"> </w:t>
      </w:r>
      <w:r w:rsidR="00860B26" w:rsidRPr="005E059A">
        <w:rPr>
          <w:rFonts w:ascii="Tahoma" w:hAnsi="Tahoma" w:cs="Tahoma"/>
          <w:szCs w:val="24"/>
        </w:rPr>
        <w:t>кале</w:t>
      </w:r>
      <w:r w:rsidR="005E00D1">
        <w:rPr>
          <w:rFonts w:ascii="Tahoma" w:hAnsi="Tahoma" w:cs="Tahoma"/>
          <w:szCs w:val="24"/>
        </w:rPr>
        <w:t xml:space="preserve">ндарных дней с даты заключения </w:t>
      </w:r>
      <w:r w:rsidR="00860B26" w:rsidRPr="005E059A">
        <w:rPr>
          <w:rFonts w:ascii="Tahoma" w:hAnsi="Tahoma" w:cs="Tahoma"/>
          <w:szCs w:val="24"/>
        </w:rPr>
        <w:t>договора.</w:t>
      </w:r>
    </w:p>
    <w:p w:rsidR="009331A8" w:rsidRDefault="00495204" w:rsidP="00384674">
      <w:pPr>
        <w:pStyle w:val="a9"/>
        <w:ind w:firstLine="709"/>
        <w:jc w:val="both"/>
        <w:rPr>
          <w:rFonts w:ascii="Tahoma" w:hAnsi="Tahoma" w:cs="Tahoma"/>
        </w:rPr>
      </w:pPr>
      <w:r w:rsidRPr="0030542B">
        <w:rPr>
          <w:rFonts w:ascii="Tahoma" w:hAnsi="Tahoma" w:cs="Tahoma"/>
          <w:spacing w:val="-9"/>
          <w:szCs w:val="22"/>
        </w:rPr>
        <w:t xml:space="preserve">2. Условия оплаты: </w:t>
      </w:r>
      <w:bookmarkStart w:id="1" w:name="_Hlk159412422"/>
      <w:r w:rsidR="005E00D1" w:rsidRPr="00362E43">
        <w:rPr>
          <w:rFonts w:ascii="Tahoma" w:hAnsi="Tahoma" w:cs="Tahoma"/>
        </w:rPr>
        <w:t>оплата фактически поставленного товара и выполненных работ производится Поку</w:t>
      </w:r>
      <w:r w:rsidR="005E00D1">
        <w:rPr>
          <w:rFonts w:ascii="Tahoma" w:hAnsi="Tahoma" w:cs="Tahoma"/>
        </w:rPr>
        <w:t>пателем на основании подписанного</w:t>
      </w:r>
      <w:r w:rsidR="005E00D1" w:rsidRPr="00362E43">
        <w:rPr>
          <w:rFonts w:ascii="Tahoma" w:hAnsi="Tahoma" w:cs="Tahoma"/>
        </w:rPr>
        <w:t xml:space="preserve"> Сторонами </w:t>
      </w:r>
      <w:r w:rsidR="005E00D1">
        <w:rPr>
          <w:rFonts w:ascii="Tahoma" w:hAnsi="Tahoma" w:cs="Tahoma"/>
        </w:rPr>
        <w:t>универсального передаточного документа по форме НН.УПД-1.1 (далее – УПД) путем перечисления денежных средств на расчетный счет Поставщика, в первый рабочий вторник после истечения</w:t>
      </w:r>
      <w:r w:rsidR="005E00D1" w:rsidRPr="00362E43">
        <w:rPr>
          <w:rFonts w:ascii="Tahoma" w:hAnsi="Tahoma" w:cs="Tahoma"/>
        </w:rPr>
        <w:t xml:space="preserve"> 60 (шестидесяти) календарных дней с момента получения от Поставщика счета и счета-фактуры, оформленного в соответствии с требованиями действующего законодательства Российской Федерации.</w:t>
      </w:r>
      <w:bookmarkEnd w:id="1"/>
    </w:p>
    <w:p w:rsidR="00860B26" w:rsidRDefault="00495204" w:rsidP="00860B26">
      <w:pPr>
        <w:snapToGrid w:val="0"/>
        <w:ind w:firstLine="709"/>
        <w:rPr>
          <w:rFonts w:ascii="Tahoma" w:hAnsi="Tahoma" w:cs="Tahoma"/>
          <w:szCs w:val="24"/>
        </w:rPr>
      </w:pPr>
      <w:r w:rsidRPr="0030542B">
        <w:rPr>
          <w:rFonts w:ascii="Tahoma" w:hAnsi="Tahoma" w:cs="Tahoma"/>
        </w:rPr>
        <w:t xml:space="preserve">3. Условия, место поставки: </w:t>
      </w:r>
      <w:r w:rsidR="00860B26" w:rsidRPr="006719C4">
        <w:rPr>
          <w:rFonts w:ascii="Tahoma" w:hAnsi="Tahoma" w:cs="Tahoma"/>
          <w:szCs w:val="24"/>
        </w:rPr>
        <w:t>Склад Покупателя по адресу: 660059, РФ, Красноярский край, город Красноярск, улица Коммунальная, дом 2, Центральный склад ОМТС АО «КРП».</w:t>
      </w:r>
    </w:p>
    <w:p w:rsidR="005E00D1" w:rsidRDefault="005E00D1" w:rsidP="00860B26">
      <w:pPr>
        <w:snapToGrid w:val="0"/>
        <w:rPr>
          <w:rFonts w:ascii="Tahoma" w:hAnsi="Tahoma" w:cs="Tahoma"/>
          <w:iCs/>
          <w:szCs w:val="24"/>
        </w:rPr>
      </w:pPr>
    </w:p>
    <w:p w:rsidR="00860B26" w:rsidRPr="005E059A" w:rsidRDefault="00860B26" w:rsidP="00860B26">
      <w:pPr>
        <w:snapToGrid w:val="0"/>
        <w:rPr>
          <w:rFonts w:ascii="Tahoma" w:hAnsi="Tahoma" w:cs="Tahoma"/>
          <w:iCs/>
          <w:szCs w:val="24"/>
        </w:rPr>
      </w:pPr>
      <w:r w:rsidRPr="005E059A">
        <w:rPr>
          <w:rFonts w:ascii="Tahoma" w:hAnsi="Tahoma" w:cs="Tahoma"/>
          <w:iCs/>
          <w:szCs w:val="24"/>
        </w:rPr>
        <w:lastRenderedPageBreak/>
        <w:t xml:space="preserve">Монтаж (установка) устройства, </w:t>
      </w:r>
      <w:r w:rsidR="005E00D1">
        <w:rPr>
          <w:rFonts w:ascii="Tahoma" w:hAnsi="Tahoma" w:cs="Tahoma"/>
          <w:iCs/>
          <w:szCs w:val="24"/>
        </w:rPr>
        <w:t xml:space="preserve">настройка и интеграция со СКУД </w:t>
      </w:r>
      <w:r w:rsidRPr="005E059A">
        <w:rPr>
          <w:rFonts w:ascii="Tahoma" w:hAnsi="Tahoma" w:cs="Tahoma"/>
          <w:iCs/>
          <w:szCs w:val="24"/>
        </w:rPr>
        <w:t xml:space="preserve">осуществляется по адресам: </w:t>
      </w:r>
    </w:p>
    <w:p w:rsidR="00860B26" w:rsidRPr="005E059A" w:rsidRDefault="005E00D1" w:rsidP="00860B26">
      <w:pPr>
        <w:snapToGrid w:val="0"/>
        <w:rPr>
          <w:rFonts w:ascii="Tahoma" w:hAnsi="Tahoma" w:cs="Tahoma"/>
          <w:iCs/>
          <w:szCs w:val="24"/>
        </w:rPr>
      </w:pPr>
      <w:r>
        <w:rPr>
          <w:rFonts w:ascii="Tahoma" w:hAnsi="Tahoma" w:cs="Tahoma"/>
          <w:iCs/>
          <w:szCs w:val="24"/>
        </w:rPr>
        <w:t xml:space="preserve">- </w:t>
      </w:r>
      <w:r w:rsidR="00860B26" w:rsidRPr="005E059A">
        <w:rPr>
          <w:rFonts w:ascii="Tahoma" w:hAnsi="Tahoma" w:cs="Tahoma"/>
          <w:iCs/>
          <w:szCs w:val="24"/>
        </w:rPr>
        <w:t>г. Красноярск, улица Коммунальная, дом 2 (</w:t>
      </w:r>
      <w:proofErr w:type="spellStart"/>
      <w:r w:rsidR="00860B26" w:rsidRPr="005E059A">
        <w:rPr>
          <w:rFonts w:ascii="Tahoma" w:hAnsi="Tahoma" w:cs="Tahoma"/>
          <w:iCs/>
          <w:szCs w:val="24"/>
        </w:rPr>
        <w:t>Злобинский</w:t>
      </w:r>
      <w:proofErr w:type="spellEnd"/>
      <w:r w:rsidR="00860B26" w:rsidRPr="005E059A">
        <w:rPr>
          <w:rFonts w:ascii="Tahoma" w:hAnsi="Tahoma" w:cs="Tahoma"/>
          <w:iCs/>
          <w:szCs w:val="24"/>
        </w:rPr>
        <w:t xml:space="preserve"> грузовой район), </w:t>
      </w:r>
    </w:p>
    <w:p w:rsidR="00860B26" w:rsidRDefault="00860B26" w:rsidP="005E00D1">
      <w:pPr>
        <w:spacing w:after="0" w:line="240" w:lineRule="auto"/>
        <w:jc w:val="both"/>
        <w:rPr>
          <w:rFonts w:ascii="Tahoma" w:hAnsi="Tahoma" w:cs="Tahoma"/>
          <w:iCs/>
          <w:szCs w:val="24"/>
        </w:rPr>
      </w:pPr>
      <w:r w:rsidRPr="005E059A">
        <w:rPr>
          <w:rFonts w:ascii="Tahoma" w:hAnsi="Tahoma" w:cs="Tahoma"/>
          <w:iCs/>
          <w:szCs w:val="24"/>
        </w:rPr>
        <w:t>- г. Красноярск, ул. Прибойная, дом 30 (Енисейский грузовой район)</w:t>
      </w:r>
      <w:r>
        <w:rPr>
          <w:rFonts w:ascii="Tahoma" w:hAnsi="Tahoma" w:cs="Tahoma"/>
          <w:iCs/>
          <w:szCs w:val="24"/>
        </w:rPr>
        <w:t>.</w:t>
      </w:r>
    </w:p>
    <w:p w:rsidR="007D249C" w:rsidRDefault="007D249C" w:rsidP="005E00D1">
      <w:pPr>
        <w:spacing w:after="0" w:line="240" w:lineRule="auto"/>
        <w:jc w:val="both"/>
        <w:rPr>
          <w:rFonts w:ascii="Tahoma" w:hAnsi="Tahoma" w:cs="Tahoma"/>
          <w:szCs w:val="24"/>
        </w:rPr>
      </w:pPr>
    </w:p>
    <w:p w:rsidR="007D249C" w:rsidRDefault="007D249C" w:rsidP="007D249C">
      <w:pPr>
        <w:spacing w:after="0" w:line="240" w:lineRule="auto"/>
        <w:ind w:firstLine="709"/>
        <w:jc w:val="both"/>
        <w:rPr>
          <w:rFonts w:ascii="Tahoma" w:hAnsi="Tahoma" w:cs="Tahoma"/>
          <w:iCs/>
          <w:szCs w:val="24"/>
        </w:rPr>
      </w:pPr>
      <w:r>
        <w:rPr>
          <w:rFonts w:ascii="Tahoma" w:hAnsi="Tahoma" w:cs="Tahoma"/>
          <w:szCs w:val="24"/>
        </w:rPr>
        <w:t xml:space="preserve">4. </w:t>
      </w:r>
      <w:r w:rsidRPr="00F43360">
        <w:rPr>
          <w:rFonts w:ascii="Tahoma" w:hAnsi="Tahoma" w:cs="Tahoma"/>
          <w:szCs w:val="24"/>
        </w:rPr>
        <w:t xml:space="preserve">Срок гарантии на поставляемый товар </w:t>
      </w:r>
      <w:r>
        <w:rPr>
          <w:rFonts w:ascii="Tahoma" w:hAnsi="Tahoma" w:cs="Tahoma"/>
          <w:szCs w:val="24"/>
        </w:rPr>
        <w:t>составляет</w:t>
      </w:r>
      <w:r w:rsidRPr="00F43360">
        <w:rPr>
          <w:rFonts w:ascii="Tahoma" w:hAnsi="Tahoma" w:cs="Tahoma"/>
          <w:szCs w:val="24"/>
        </w:rPr>
        <w:t xml:space="preserve"> 60 месяцев с даты </w:t>
      </w:r>
      <w:r>
        <w:rPr>
          <w:rFonts w:ascii="Tahoma" w:hAnsi="Tahoma" w:cs="Tahoma"/>
          <w:szCs w:val="24"/>
        </w:rPr>
        <w:t>подписания Покупателем УПД.</w:t>
      </w:r>
    </w:p>
    <w:p w:rsidR="00860B26" w:rsidRDefault="00860B26" w:rsidP="00860B26">
      <w:pPr>
        <w:spacing w:after="0" w:line="240" w:lineRule="auto"/>
        <w:ind w:firstLine="709"/>
        <w:jc w:val="both"/>
        <w:rPr>
          <w:rFonts w:ascii="Tahoma" w:hAnsi="Tahoma" w:cs="Tahoma"/>
          <w:iCs/>
          <w:szCs w:val="24"/>
        </w:rPr>
      </w:pPr>
    </w:p>
    <w:p w:rsidR="009B0274" w:rsidRDefault="007D249C" w:rsidP="00860B26">
      <w:pPr>
        <w:spacing w:after="0" w:line="240" w:lineRule="auto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</w:rPr>
        <w:t>5</w:t>
      </w:r>
      <w:r w:rsidR="00042C62" w:rsidRPr="0030542B">
        <w:rPr>
          <w:rFonts w:ascii="Tahoma" w:hAnsi="Tahoma" w:cs="Tahoma"/>
        </w:rPr>
        <w:t>.</w:t>
      </w:r>
      <w:r w:rsidR="009B0274" w:rsidRPr="0030542B">
        <w:rPr>
          <w:rFonts w:ascii="Tahoma" w:hAnsi="Tahoma" w:cs="Tahoma"/>
        </w:rPr>
        <w:t xml:space="preserve"> Товар является новым,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BA669B" w:rsidRDefault="00BA669B" w:rsidP="00BA669B">
      <w:pPr>
        <w:snapToGrid w:val="0"/>
        <w:jc w:val="both"/>
        <w:rPr>
          <w:rFonts w:ascii="Tahoma" w:hAnsi="Tahoma" w:cs="Tahoma"/>
        </w:rPr>
      </w:pPr>
      <w:r w:rsidRPr="00BA669B">
        <w:rPr>
          <w:rFonts w:ascii="Tahoma" w:hAnsi="Tahoma" w:cs="Tahoma"/>
        </w:rPr>
        <w:t>Дата изготовления товара не ранее 2023 г.</w:t>
      </w:r>
    </w:p>
    <w:p w:rsidR="002D0B0D" w:rsidRPr="00CF1D1D" w:rsidRDefault="007D249C" w:rsidP="002D0B0D">
      <w:pPr>
        <w:pStyle w:val="a9"/>
        <w:ind w:firstLine="709"/>
        <w:jc w:val="both"/>
        <w:rPr>
          <w:rFonts w:ascii="Tahoma" w:hAnsi="Tahoma" w:cs="Tahoma"/>
        </w:rPr>
      </w:pPr>
      <w:r>
        <w:rPr>
          <w:rFonts w:ascii="Tahoma" w:hAnsi="Tahoma" w:cs="Tahoma"/>
          <w:szCs w:val="22"/>
        </w:rPr>
        <w:t>6</w:t>
      </w:r>
      <w:r w:rsidR="00F87B54" w:rsidRPr="0030542B">
        <w:rPr>
          <w:rFonts w:ascii="Tahoma" w:hAnsi="Tahoma" w:cs="Tahoma"/>
          <w:szCs w:val="22"/>
        </w:rPr>
        <w:t xml:space="preserve">. </w:t>
      </w:r>
      <w:r w:rsidR="002D0B0D">
        <w:rPr>
          <w:rFonts w:ascii="Tahoma" w:hAnsi="Tahoma"/>
        </w:rPr>
        <w:t>При передаче товара Поставщик предоставляет Покупателю документы, подтверждающие</w:t>
      </w:r>
      <w:r w:rsidR="00BA669B">
        <w:rPr>
          <w:rFonts w:ascii="Tahoma" w:hAnsi="Tahoma"/>
        </w:rPr>
        <w:t xml:space="preserve"> качество поставляемого товара.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97"/>
        <w:gridCol w:w="7229"/>
      </w:tblGrid>
      <w:tr w:rsidR="00577B65" w:rsidRPr="00CF1D1D" w:rsidTr="00D353B3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т.ч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D16E9A">
        <w:trPr>
          <w:trHeight w:val="584"/>
        </w:trPr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D16E9A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  <w:r w:rsidR="00D16E9A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                                  </w:t>
            </w: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D16E9A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</w:t>
            </w:r>
            <w:r w:rsidR="00DB6BC7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о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лжность подписавшего)</w:t>
            </w:r>
          </w:p>
        </w:tc>
      </w:tr>
    </w:tbl>
    <w:p w:rsidR="00376096" w:rsidRDefault="00376096" w:rsidP="00D16E9A"/>
    <w:sectPr w:rsidR="00376096" w:rsidSect="00D16E9A">
      <w:pgSz w:w="16838" w:h="11906" w:orient="landscape"/>
      <w:pgMar w:top="851" w:right="851" w:bottom="1418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34B90"/>
    <w:rsid w:val="00042C62"/>
    <w:rsid w:val="00070CBE"/>
    <w:rsid w:val="00071165"/>
    <w:rsid w:val="000B71E3"/>
    <w:rsid w:val="000C676F"/>
    <w:rsid w:val="000D5C19"/>
    <w:rsid w:val="000E47BA"/>
    <w:rsid w:val="00122B77"/>
    <w:rsid w:val="00160739"/>
    <w:rsid w:val="00171115"/>
    <w:rsid w:val="00187E64"/>
    <w:rsid w:val="00192815"/>
    <w:rsid w:val="001A7430"/>
    <w:rsid w:val="001B449A"/>
    <w:rsid w:val="002268A3"/>
    <w:rsid w:val="00230E3A"/>
    <w:rsid w:val="00246D38"/>
    <w:rsid w:val="00247200"/>
    <w:rsid w:val="002709B2"/>
    <w:rsid w:val="0027270D"/>
    <w:rsid w:val="002772F9"/>
    <w:rsid w:val="0028227A"/>
    <w:rsid w:val="00290ADC"/>
    <w:rsid w:val="002950A8"/>
    <w:rsid w:val="002A0C48"/>
    <w:rsid w:val="002B4313"/>
    <w:rsid w:val="002D0B0D"/>
    <w:rsid w:val="002D664E"/>
    <w:rsid w:val="002F34AA"/>
    <w:rsid w:val="0030542B"/>
    <w:rsid w:val="003079E1"/>
    <w:rsid w:val="00310C8C"/>
    <w:rsid w:val="0032174D"/>
    <w:rsid w:val="0032688F"/>
    <w:rsid w:val="0035131A"/>
    <w:rsid w:val="003543C8"/>
    <w:rsid w:val="00376096"/>
    <w:rsid w:val="0038063C"/>
    <w:rsid w:val="00384674"/>
    <w:rsid w:val="00397D41"/>
    <w:rsid w:val="003A55D4"/>
    <w:rsid w:val="003D18B6"/>
    <w:rsid w:val="003E3422"/>
    <w:rsid w:val="003E39D2"/>
    <w:rsid w:val="004039E6"/>
    <w:rsid w:val="0041423D"/>
    <w:rsid w:val="00437C03"/>
    <w:rsid w:val="00454D69"/>
    <w:rsid w:val="00465580"/>
    <w:rsid w:val="0048191C"/>
    <w:rsid w:val="00494D58"/>
    <w:rsid w:val="00495204"/>
    <w:rsid w:val="004E4A10"/>
    <w:rsid w:val="004E7351"/>
    <w:rsid w:val="004F6E25"/>
    <w:rsid w:val="0052266D"/>
    <w:rsid w:val="00525FF1"/>
    <w:rsid w:val="00532F16"/>
    <w:rsid w:val="00554462"/>
    <w:rsid w:val="0057038B"/>
    <w:rsid w:val="00577B65"/>
    <w:rsid w:val="005836E7"/>
    <w:rsid w:val="005926D5"/>
    <w:rsid w:val="00593FE6"/>
    <w:rsid w:val="005A26BB"/>
    <w:rsid w:val="005A7AFA"/>
    <w:rsid w:val="005E00D1"/>
    <w:rsid w:val="005E2024"/>
    <w:rsid w:val="005E59AE"/>
    <w:rsid w:val="005F02C5"/>
    <w:rsid w:val="006066FC"/>
    <w:rsid w:val="00625764"/>
    <w:rsid w:val="00626A61"/>
    <w:rsid w:val="006357C9"/>
    <w:rsid w:val="0064451B"/>
    <w:rsid w:val="00646780"/>
    <w:rsid w:val="00660BB5"/>
    <w:rsid w:val="00680C14"/>
    <w:rsid w:val="006924BE"/>
    <w:rsid w:val="006929F4"/>
    <w:rsid w:val="006B2351"/>
    <w:rsid w:val="006F0C82"/>
    <w:rsid w:val="006F2627"/>
    <w:rsid w:val="006F5B93"/>
    <w:rsid w:val="00711386"/>
    <w:rsid w:val="00713283"/>
    <w:rsid w:val="007329C9"/>
    <w:rsid w:val="007A5A8A"/>
    <w:rsid w:val="007B2690"/>
    <w:rsid w:val="007D249C"/>
    <w:rsid w:val="00820A3B"/>
    <w:rsid w:val="00843A07"/>
    <w:rsid w:val="00860B26"/>
    <w:rsid w:val="008B24D1"/>
    <w:rsid w:val="008C0898"/>
    <w:rsid w:val="008E2EA4"/>
    <w:rsid w:val="00913EA5"/>
    <w:rsid w:val="009331A8"/>
    <w:rsid w:val="00955C93"/>
    <w:rsid w:val="0095676D"/>
    <w:rsid w:val="00980C69"/>
    <w:rsid w:val="00993339"/>
    <w:rsid w:val="009B0274"/>
    <w:rsid w:val="00A14DAC"/>
    <w:rsid w:val="00A1503B"/>
    <w:rsid w:val="00A21DF6"/>
    <w:rsid w:val="00A2326A"/>
    <w:rsid w:val="00A425C3"/>
    <w:rsid w:val="00A5789A"/>
    <w:rsid w:val="00A7148A"/>
    <w:rsid w:val="00A83E55"/>
    <w:rsid w:val="00A85621"/>
    <w:rsid w:val="00A92168"/>
    <w:rsid w:val="00AA0D7C"/>
    <w:rsid w:val="00AB3EA8"/>
    <w:rsid w:val="00AC6F6C"/>
    <w:rsid w:val="00AD089D"/>
    <w:rsid w:val="00AF1335"/>
    <w:rsid w:val="00AF39A6"/>
    <w:rsid w:val="00AF3DBC"/>
    <w:rsid w:val="00B023C4"/>
    <w:rsid w:val="00BA02AF"/>
    <w:rsid w:val="00BA669B"/>
    <w:rsid w:val="00BC2753"/>
    <w:rsid w:val="00BE6004"/>
    <w:rsid w:val="00C02072"/>
    <w:rsid w:val="00C616AE"/>
    <w:rsid w:val="00C7318B"/>
    <w:rsid w:val="00C83F41"/>
    <w:rsid w:val="00C93E8B"/>
    <w:rsid w:val="00CF1E4A"/>
    <w:rsid w:val="00D10C6A"/>
    <w:rsid w:val="00D15C7B"/>
    <w:rsid w:val="00D16E9A"/>
    <w:rsid w:val="00D24D79"/>
    <w:rsid w:val="00D314FD"/>
    <w:rsid w:val="00D353B3"/>
    <w:rsid w:val="00D375B4"/>
    <w:rsid w:val="00D671D9"/>
    <w:rsid w:val="00DA4428"/>
    <w:rsid w:val="00DB6BC7"/>
    <w:rsid w:val="00DB6DC3"/>
    <w:rsid w:val="00DC4AEB"/>
    <w:rsid w:val="00E204B5"/>
    <w:rsid w:val="00E57EB2"/>
    <w:rsid w:val="00E60B61"/>
    <w:rsid w:val="00E62727"/>
    <w:rsid w:val="00ED5122"/>
    <w:rsid w:val="00ED5675"/>
    <w:rsid w:val="00ED75C9"/>
    <w:rsid w:val="00EE5F1E"/>
    <w:rsid w:val="00EF6F02"/>
    <w:rsid w:val="00F0054E"/>
    <w:rsid w:val="00F36203"/>
    <w:rsid w:val="00F42F64"/>
    <w:rsid w:val="00F86C32"/>
    <w:rsid w:val="00F87B54"/>
    <w:rsid w:val="00FB74D3"/>
    <w:rsid w:val="00FC422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FC95F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Plain Text"/>
    <w:basedOn w:val="a"/>
    <w:link w:val="aa"/>
    <w:uiPriority w:val="99"/>
    <w:unhideWhenUsed/>
    <w:rsid w:val="00071165"/>
    <w:pPr>
      <w:spacing w:after="0" w:line="240" w:lineRule="auto"/>
    </w:pPr>
    <w:rPr>
      <w:rFonts w:ascii="Calibri" w:hAnsi="Calibri"/>
      <w:szCs w:val="21"/>
    </w:rPr>
  </w:style>
  <w:style w:type="character" w:customStyle="1" w:styleId="aa">
    <w:name w:val="Текст Знак"/>
    <w:basedOn w:val="a0"/>
    <w:link w:val="a9"/>
    <w:uiPriority w:val="99"/>
    <w:rsid w:val="0007116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Бубнова Наталья Викторовна</cp:lastModifiedBy>
  <cp:revision>5</cp:revision>
  <dcterms:created xsi:type="dcterms:W3CDTF">2024-07-25T07:29:00Z</dcterms:created>
  <dcterms:modified xsi:type="dcterms:W3CDTF">2024-09-02T12:31:00Z</dcterms:modified>
</cp:coreProperties>
</file>